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bCs/>
          <w:color w:val="333333"/>
          <w:sz w:val="54"/>
          <w:szCs w:val="54"/>
        </w:rPr>
      </w:pPr>
      <w:bookmarkStart w:id="0" w:name="_GoBack"/>
      <w:r>
        <w:rPr>
          <w:b/>
          <w:bCs/>
          <w:i w:val="0"/>
          <w:iCs w:val="0"/>
          <w:caps w:val="0"/>
          <w:color w:val="333333"/>
          <w:spacing w:val="0"/>
          <w:sz w:val="54"/>
          <w:szCs w:val="54"/>
          <w:bdr w:val="none" w:color="auto" w:sz="0" w:space="0"/>
          <w:shd w:val="clear" w:fill="FFFFFF"/>
        </w:rPr>
        <w:t>信访工作条例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ind w:left="0" w:right="0"/>
        <w:rPr>
          <w:b w:val="0"/>
          <w:bCs w:val="0"/>
          <w:color w:val="333333"/>
          <w:sz w:val="36"/>
          <w:szCs w:val="36"/>
        </w:rPr>
      </w:pPr>
      <w:r>
        <w:rPr>
          <w:b w:val="0"/>
          <w:bCs w:val="0"/>
          <w:i w:val="0"/>
          <w:iCs w:val="0"/>
          <w:caps w:val="0"/>
          <w:color w:val="333333"/>
          <w:spacing w:val="0"/>
          <w:sz w:val="36"/>
          <w:szCs w:val="36"/>
          <w:bdr w:val="none" w:color="auto" w:sz="0" w:space="0"/>
          <w:shd w:val="clear" w:fill="FFFFFF"/>
        </w:rPr>
        <w:t>（2022年1月24日中共中央政治局会议审议批准　2022年2月25日中共中央、国务院发布）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第一章</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为了坚持和加强党对信访工作的全面领导，做好新时代信访工作，保持党和政府同人民群众的密切联系，制定本条例。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本条例适用于各级党的机关、人大机关、行政机关、政协机关、监察机关、审判机关、检察机关以及群团组织、国有企事业单位等开展信访工作。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信访工作是党的群众工作的重要组成部分，是党和政府了解民情、集中民智、维护民利、凝聚民心的一项重要工作，是各级机关、单位及其领导干部、工作人员接受群众监督、改进工作作风的重要途径。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信访工作应当遵循下列原则：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（一）坚持党的全面领导。把党的领导贯彻到信访工作各方面和全过程，确保正确政治方向。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（二）坚持以人民为中心。践行党的群众路线，倾听群众呼声，关心群众疾苦，千方百计为群众排忧解难。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（三）坚持落实信访工作责任。党政同责、一岗双责，属地管理、分级负责，谁主管、谁负责。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（四）坚持依法按政策解决问题。将信访纳入法治化轨道，依法维护群众权益、规范信访秩序。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（五）坚持源头治理化解矛盾。多措并举、综合施策，着力点放在源头预防和前端化解，把可能引发信访问题的矛盾纠纷化解在基层、化解在萌芽状态。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各级机关、单位应当畅通信访渠道，做好信访工作，认真处理信访事项，倾听人民群众建议、意见和要求，接受人民群众监督，为人民群众服务。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第二章　信访工作体制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坚持和加强党对信访工作的全面领导，构建党委统一领导、政府组织落实、信访工作联席会议协调、信访部门推动、各方齐抓共管的信访工作格局。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党中央加强对信访工作的统一领导：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（一）强化政治引领，确立信访工作的政治方向和政治原则，严明政治纪律和政治规矩；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（二）制定信访工作方针政策，研究部署信访工作中事关党和国家工作大局、社会和谐稳定、群众权益保障的重大改革措施；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（三）领导建设一支对党忠诚可靠、恪守为民之责、善做群众工作的高素质专业化信访工作队伍，为信访工作提供组织保证。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地方党委领导本地区信访工作，贯彻落实党中央关于信访工作的方针政策和决策部署，执行上级党组织关于信访工作的部署要求，统筹信访工作责任体系构建，支持和督促下级党组织做好信访工作。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地方党委常委会应当定期听取信访工作汇报，分析形势，部署任务，研究重大事项，解决突出问题。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中央信访工作联席会议在党中央、国务院领导下，负责全国信访工作的统筹协调、整体推进、督促落实，履行下列职责：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（一）研究分析全国信访形势，为中央决策提供参考；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（二）督促落实党中央关于信访工作的方针政策和决策部署；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（三）研究信访制度改革和信访法治化建设重大问题和事项；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（四）研究部署重点工作任务，协调指导解决具有普遍性的信访突出问题；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（五）领导组织信访工作责任制落实、督导考核等工作；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（六）指导地方各级信访工作联席会议工作；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（七）承担党中央、国务院交办的其他事项。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中央信访工作联席会议根据工作需要召开全体会议或者工作会议。研究涉及信访工作改革发展的重大问题和重要信访事项的处理意见，应当及时向党中央、国务院请示报告。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中央信访工作联席会议各成员单位应当落实联席会议确定的工作任务和议定事项，及时报送落实情况；及时将本领域重大敏感信访问题提请联席会议研究。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根据工作需要，乡镇党委和政府、街道党工委和办事处可以建立信访工作联席会议机制，或者明确党政联席会定期研究本地区信访工作，协调处理发生在本地区的重要信访问题。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各级党委和政府信访部门是开展信访工作的专门机构，履行下列职责：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（一）受理、转送、交办信访事项；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（二）协调解决重要信访问题；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（三）督促检查重要信访事项的处理和落实；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（四）综合反映信访信息，分析研判信访形势，为党委和政府提供决策参考；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（五）指导本级其他机关、单位和下级的信访工作；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（六）提出改进工作、完善政策和追究责任的建议；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（七）承担本级党委和政府交办的其他事项。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各级党委和政府信访部门以外的其他机关、单位应当根据信访工作形势任务，明确负责信访工作的机构或者人员，参照党委和政府信访部门职责，明确相应的职责。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各级党委和政府以外的其他机关、单位应当做好各自职责范围内的信访工作，按照规定及时受理办理信访事项，预防和化解政策性、群体性信访问题，加强对下级机关、单位信访工作的指导。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乡镇党委和政府、街道党工委和办事处以及村（社区）“两委”应当全面发挥职能作用，坚持和发展新时代“枫桥经验”，积极协调处理化解发生在当地的信访事项和矛盾纠纷，努力做到小事不出村、大事不出镇、矛盾不上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各级党校（行政学院）应当将信访工作作为党性教育内容纳入教学培训，加强干部教育培训。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各级机关、单位应当建立健全年轻干部和新录用干部到信访工作岗位锻炼制度。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各级党委和政府应当为信访工作提供必要的支持和保障，所需经费列入本级预算。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第三章　信访事项的提出和受理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公民、法人或者其他组织可以采用信息网络、书信、电话、传真、走访等形式，向各级机关、单位反映情况，提出建议、意见或者投诉请求，有关机关、单位应当依规依法处理。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采用前款规定的形式，反映情况，提出建议、意见或者投诉请求的公民、法人或者其他组织，称信访人。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各级机关、单位领导干部应当阅办群众来信和网上信访、定期接待群众来访、定期下访，包案化解群众反映强烈的突出问题。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市、县级党委和政府应当建立和完善联合接访工作机制，根据工作需要组织有关机关、单位联合接待，一站式解决信访问题。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任何组织和个人不得打击报复信访人。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信访人一般应当采用书面形式提出信访事项，并载明其姓名（名称）、住址和请求、事实、理由。对采用口头形式提出的信访事项，有关机关、单位应当如实记录。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信访人提出信访事项，应当客观真实，对其所提供材料内容的真实性负责，不得捏造、歪曲事实，不得诬告、陷害他人。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信访事项已经受理或者正在办理的，信访人在规定期限内向受理、办理机关、单位的上级机关、单位又提出同一信访事项的，上级机关、单位不予受理。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信访人采用走访形式提出信访事项的，应当到有权处理的本级或者上一级机关、单位设立或者指定的接待场所提出。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信访人采用走访形式提出涉及诉讼权利救济的信访事项，应当按照法律法规规定的程序向有关政法部门提出。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多人采用走访形式提出共同的信访事项的，应当推选代表，代表人数不得超过5人。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各级机关、单位应当落实属地责任，认真接待处理群众来访，把问题解决在当地，引导信访人就地反映问题。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各级党委和政府应当加强信访工作信息化、智能化建设，依规依法有序推进信访信息系统互联互通、信息共享。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各级机关、单位应当及时将信访事项录入信访信息系统，使网上信访、来信、来访、来电在网上流转，方便信访人查询、评价信访事项办理情况。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各级党委和政府信访部门收到信访事项，应当予以登记，并区分情况，在15日内分别按照下列方式处理：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（一）对依照职责属于本级机关、单位或者其工作部门处理决定的，应当转送有权处理的机关、单位；情况重大、紧急的，应当及时提出建议，报请本级党委和政府决定。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（二）涉及下级机关、单位或者其工作人员的，按照“属地管理、分级负责，谁主管、谁负责”的原则，转送有权处理的机关、单位。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（三）对转送信访事项中的重要情况需要反馈办理结果的，可以交由有权处理的机关、单位办理，要求其在指定办理期限内反馈结果，提交办结报告。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对信访人直接提出的信访事项，有关机关、单位能够当场告知的，应当当场书面告知；不能当场告知的，应当自收到信访事项之日起15日内书面告知信访人，但信访人的姓名（名称）、住址不清的除外。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政法部门处理涉及诉讼权利救济事项、纪检监察机关处理检举控告事项的告知按照有关规定执行。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应当对信访事项作出处理的机关、单位分立、合并、撤销的，由继续行使其职权的机关、单位受理；职责不清的，由本级党委和政府或者其指定的机关、单位受理。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地方各级党委和政府信访部门接到重大、紧急信访事项和信访信息，应当向上一级信访部门报告，同时报告国家信访局。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信访人在信访过程中应当遵守法律、法规，不得损害国家、社会、集体的利益和其他公民的合法权利，自觉维护社会公共秩序和信访秩序，不得有下列行为：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（一）在机关、单位办公场所周围、公共场所非法聚集，围堵、冲击机关、单位，拦截公务车辆，或者堵塞、阻断交通；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（二）携带危险物品、管制器具；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（三）侮辱、殴打、威胁机关、单位工作人员，非法限制他人人身自由，或者毁坏财物；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（四）在信访接待场所滞留、滋事，或者将生活不能自理的人弃留在信访接待场所；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（五）煽动、串联、胁迫、以财物诱使、幕后操纵他人信访，或者以信访为名借机敛财；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（六）其他扰乱公共秩序、妨害国家和公共安全的行为。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第四章　信访事项的办理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各级机关、单位及其工作人员办理信访事项，应当恪尽职守、秉公办事，查明事实、分清责任，加强教育疏导，及时妥善处理，不得推诿、敷衍、拖延。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各级机关、单位应当按照诉讼与信访分离制度要求，将涉及民事、行政、刑事等诉讼权利救济的信访事项从普通信访体制中分离出来，由有关政法部门依法处理。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各级机关、单位工作人员与信访事项或者信访人有直接利害关系的，应当回避。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对信访人反映的情况、提出的建议意见类事项，有权处理的机关、单位应当认真研究论证。对科学合理、具有现实可行性的，应当采纳或者部分采纳，并予以回复。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信访人反映的情况、提出的建议意见，对国民经济和社会发展或者对改进工作以及保护社会公共利益有贡献的，应当按照有关规定给予奖励。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各级党委和政府应当健全人民建议征集制度，对涉及国计民生的重要工作，主动听取群众的建议意见。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对信访人提出的检举控告类事项，纪检监察机关或者有权处理的机关、单位应当依规依纪依法接收、受理、办理和反馈。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不得将信访人的检举、揭发材料以及有关情况透露或者转给被检举、揭发的人员或者单位。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对信访人提出的申诉求决类事项，有权处理的机关、单位应当区分情况，分别按照下列方式办理：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（一）应当通过审判机关诉讼程序或者复议程序、检察机关刑事立案程序或者法律监督程序、公安机关法律程序处理的，涉法涉诉信访事项未依法终结的，按照法律法规规定的程序处理。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（二）应当通过仲裁解决的，导入相应程序处理。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（三）可以通过党员申诉、申请复审等解决的，导入相应程序处理。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（四）可以通过行政复议、行政裁决、行政确认、行政许可、行政处罚等行政程序解决的，导入相应程序处理。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（五）属于申请查处违法行为、履行保护人身权或者财产权等合法权益职责的，依法履行或者答复。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（六）不属于以上情形的，应当听取信访人陈述事实和理由，并调查核实，出具信访处理意见书。对重大、复杂、疑难的信访事项，可以举行听证。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信访处理意见书应当载明信访人投诉请求、事实和理由、处理意见及其法律法规依据：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（一）请求事实清楚，符合法律、法规、规章或者其他有关规定的，予以支持；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（二）请求事由合理但缺乏法律依据的，应当作出解释说明；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（三）请求缺乏事实根据或者不符合法律、法规、规章或者其他有关规定的，不予支持。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有权处理的机关、单位作出支持信访请求意见的，应当督促有关机关、单位执行；不予支持的，应当做好信访人的疏导教育工作。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对本条例第三十一条第六项规定的信访事项应当自受理之日起60日内办结；情况复杂的，经本机关、单位负责人批准，可以适当延长办理期限，但延长期限不得超过30日，并告知信访人延期理由。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信访人对复查意见不服的，可以自收到书面答复之日起30日内向复查机关、单位的上一级机关、单位请求复核。收到复核请求的机关、单位应当自收到复核请求之日起30日内提出复核意见。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复核机关、单位可以按照本条例第三十一条第六项的规定举行听证，经过听证的复核意见可以依法向社会公示。听证所需时间不计算在前款规定的期限内。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信访人对复核意见不服，仍然以同一事实和理由提出投诉请求的，各级党委和政府信访部门和其他机关、单位不再受理。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各级机关、单位应当坚持社会矛盾纠纷多元预防调处化解，人民调解、行政调解、司法调解联动，综合运用法律、政策、经济、行政等手段和教育、协商、疏导等办法，多措并举化解矛盾纠纷。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各级机关、单位在办理信访事项时，对生活确有困难的信访人，可以告知或者帮助其向有关机关或者机构依法申请社会救助。符合国家司法救助条件的，有关政法部门应当按照规定给予司法救助。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地方党委和政府以及基层党组织和基层单位对信访事项已经复查复核和涉法涉诉信访事项已经依法终结的相关信访人，应当做好疏导教育、矛盾化解、帮扶救助等工作。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第五章　监督和追责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各级党委和政府应当对开展信访工作、落实信访工作责任的情况组织专项督查。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信访工作联席会议及其办公室、党委和政府信访部门应当根据工作需要开展督查，就发现的问题向有关地方和部门进行反馈，重要问题向本级党委和政府报告。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各级党委和政府督查部门应当将疑难复杂信访问题列入督查范围。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各级党委和政府应当以依规依法及时就地解决信访问题为导向，每年对信访工作情况进行考核。考核结果应当在适当范围内通报，并作为对领导班子和有关领导干部综合考核评价的重要参考。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对在信访工作中作出突出成绩和贡献的机关、单位或者个人，可以按照有关规定给予表彰和奖励。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对在信访工作中履职不力、存在严重问题的领导班子和领导干部，视情节轻重，由信访工作联席会议进行约谈、通报、挂牌督办，责令限期整改。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对工作中发现的有关政策性问题，应当及时向本级党委和政府报告，并提出完善政策的建议。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对在信访工作中推诿、敷衍、拖延、弄虚作假造成严重后果的机关、单位及其工作人员，应当向有管理权限的机关、单位提出追究责任的建议。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对信访部门提出的改进工作、完善政策、追究责任的建议，有关机关、单位应当书面反馈采纳情况。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党委和政府信访部门应当编制信访情况年度报告，每年向本级党委和政府、上一级党委和政府信访部门报告。年度报告应当包括下列内容：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（一）信访事项的数据统计、信访事项涉及领域以及被投诉较多的机关、单位；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（二）党委和政府信访部门转送、交办、督办情况；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（三）党委和政府信访部门提出改进工作、完善政策、追究责任建议以及被采纳情况；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（四）其他应当报告的事项。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因下列情形之一导致信访事项发生，造成严重后果的，对直接负责的主管人员和其他直接责任人员，依规依纪依法严肃处理；构成犯罪的，依法追究刑事责任：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（一）超越或者滥用职权，侵害公民、法人或者其他组织合法权益；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（二）应当作为而不作为，侵害公民、法人或者其他组织合法权益；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（三）适用法律、法规错误或者违反法定程序，侵害公民、法人或者其他组织合法权益；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（四）拒不执行有权处理机关、单位作出的支持信访请求意见。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负有受理信访事项职责的机关、单位有下列情形之一的，由其上级机关、单位责令改正；造成严重后果的，对直接负责的主管人员和其他直接责任人员依规依纪依法严肃处理：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（一）对收到的信访事项不按照规定登记；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（二）对属于其职权范围的信访事项不予受理；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（三）未在规定期限内书面告知信访人是否受理信访事项。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对信访事项有权处理的机关、单位有下列情形之一的，由其上级机关、单位责令改正；造成严重后果的，对直接负责的主管人员和其他直接责任人员依规依纪依法严肃处理：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（一）推诿、敷衍、拖延信访事项办理或者未在规定期限内办结信访事项；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（二）对事实清楚，符合法律、法规、规章或者其他有关规定的投诉请求未予支持；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（三）对党委和政府信访部门提出的改进工作、完善政策等建议重视不够、落实不力，导致问题长期得不到解决；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（四）其他不履行或者不正确履行信访事项处理职责的情形。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（一）对待信访人态度恶劣、作风粗暴，损害党群干群关系；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（二）在处理信访事项过程中吃拿卡要、谋取私利；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（三）对规模性集体访、负面舆情等处置不力，导致事态扩大；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（四）对可能造成社会影响的重大、紧急信访事项和信访信息隐瞒、谎报、缓报，或者未依法及时采取必要措施；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（五）将信访人的检举、揭发材料或者有关情况透露、转给被检举、揭发的人员或者单位；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（六）打击报复信访人；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（七）其他违规违纪违法的情形。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信访人违反本条例第二十条、第二十六条规定的，有关机关、单位工作人员应当对其进行劝阻、批评或者教育。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信访人滋事扰序、缠访闹访情节严重，构成违反治安管理行为的，或者违反集会游行示威相关法律法规的，由公安机关依法采取必要的现场处置措施、给予治安管理处罚；构成犯罪的，依法追究刑事责任。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信访人捏造歪曲事实、诬告陷害他人，构成违反治安管理行为的，依法给予治安管理处罚；构成犯罪的，依法追究刑事责任。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对外国人、无国籍人、外国组织信访事项的处理，参照本条例执行。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本条例由国家信访局负责解释。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本条例自2022年5月1日起施行。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1FB57891"/>
    <w:rsid w:val="2B47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